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73" w:rsidRDefault="00531373"/>
    <w:p w:rsidR="00BF656D" w:rsidRDefault="00BF656D"/>
    <w:p w:rsidR="00BF656D" w:rsidRPr="00462064" w:rsidRDefault="00BF656D" w:rsidP="00462064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it-IT"/>
        </w:rPr>
      </w:pPr>
      <w:r w:rsidRPr="00BF656D">
        <w:rPr>
          <w:rFonts w:ascii="Tahoma" w:eastAsia="Times New Roman" w:hAnsi="Tahoma" w:cs="Tahoma"/>
          <w:sz w:val="28"/>
          <w:szCs w:val="28"/>
          <w:lang w:eastAsia="it-IT"/>
        </w:rPr>
        <w:t>Società Partecipate situazione al 31/12/2021</w:t>
      </w:r>
    </w:p>
    <w:p w:rsidR="00BF656D" w:rsidRDefault="00BF656D"/>
    <w:p w:rsidR="00BF656D" w:rsidRDefault="00BF656D" w:rsidP="00462064">
      <w:pPr>
        <w:jc w:val="center"/>
      </w:pPr>
      <w:bookmarkStart w:id="0" w:name="_GoBack"/>
      <w:r>
        <w:rPr>
          <w:noProof/>
          <w:lang w:eastAsia="it-IT"/>
        </w:rPr>
        <w:drawing>
          <wp:inline distT="0" distB="0" distL="0" distR="0" wp14:anchorId="268885FB" wp14:editId="6008B2B6">
            <wp:extent cx="6896100" cy="3971925"/>
            <wp:effectExtent l="0" t="0" r="19050" b="9525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BF656D" w:rsidSect="00BF656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6D"/>
    <w:rsid w:val="00462064"/>
    <w:rsid w:val="00531373"/>
    <w:rsid w:val="00B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hishare01\to4\AREA_ECONOMICO\LCANOVA\PIANO%20CORRUZIONE%20TRASPARENZA%20TEMPI%20MEDI\RICHIESTE%20GALETTO\partecipate%202021\Societa%20partecipate%20al%2031.12.2020-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253604573992844E-2"/>
          <c:y val="0.12845925151804538"/>
          <c:w val="0.82315543206837971"/>
          <c:h val="0.72062775905872178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1477609480810601E-2"/>
                  <c:y val="-3.05110602593440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303680143444888E-2"/>
                  <c:y val="-5.4919908466819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GRAFICO!$A$4:$A$6</c:f>
              <c:strCache>
                <c:ptCount val="3"/>
                <c:pt idx="0">
                  <c:v>Ospedale Civico Città di Settimo Torinese (S.A.AP.A) S.p.a</c:v>
                </c:pt>
                <c:pt idx="2">
                  <c:v>Consorzio Sistemi Informativi C.S.I. Piemonte</c:v>
                </c:pt>
              </c:strCache>
            </c:strRef>
          </c:cat>
          <c:val>
            <c:numRef>
              <c:f>GRAFICO!$B$4:$B$6</c:f>
              <c:numCache>
                <c:formatCode>General</c:formatCode>
                <c:ptCount val="3"/>
                <c:pt idx="0" formatCode="0%">
                  <c:v>0.34</c:v>
                </c:pt>
                <c:pt idx="2" formatCode="0.00%">
                  <c:v>8.3000000000000001E-3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169088"/>
        <c:axId val="181265536"/>
        <c:axId val="0"/>
      </c:bar3DChart>
      <c:catAx>
        <c:axId val="174169088"/>
        <c:scaling>
          <c:orientation val="minMax"/>
        </c:scaling>
        <c:delete val="0"/>
        <c:axPos val="b"/>
        <c:majorTickMark val="out"/>
        <c:minorTickMark val="none"/>
        <c:tickLblPos val="nextTo"/>
        <c:crossAx val="181265536"/>
        <c:crosses val="autoZero"/>
        <c:auto val="1"/>
        <c:lblAlgn val="ctr"/>
        <c:lblOffset val="100"/>
        <c:noMultiLvlLbl val="0"/>
      </c:catAx>
      <c:valAx>
        <c:axId val="1812655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41690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 Canova</dc:creator>
  <cp:lastModifiedBy>Letizia Canova</cp:lastModifiedBy>
  <cp:revision>2</cp:revision>
  <dcterms:created xsi:type="dcterms:W3CDTF">2023-10-03T10:57:00Z</dcterms:created>
  <dcterms:modified xsi:type="dcterms:W3CDTF">2023-10-03T10:59:00Z</dcterms:modified>
</cp:coreProperties>
</file>